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C522E" w14:textId="77777777" w:rsidR="009B12B5" w:rsidRDefault="009B12B5" w:rsidP="009B12B5">
      <w:pPr>
        <w:widowControl w:val="0"/>
        <w:spacing w:after="0"/>
        <w:ind w:right="1673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Сode  </w:t>
      </w:r>
      <w:r w:rsidRPr="00D23A15">
        <w:rPr>
          <w:rFonts w:ascii="Times New Roman" w:hAnsi="Times New Roman"/>
          <w:b/>
          <w:bCs/>
          <w:sz w:val="36"/>
          <w:szCs w:val="36"/>
          <w:lang w:val="en-US"/>
        </w:rPr>
        <w:t>KM 3222</w:t>
      </w:r>
      <w:r>
        <w:rPr>
          <w:rFonts w:ascii="Times New Roman" w:hAnsi="Times New Roman"/>
          <w:b/>
          <w:bCs/>
          <w:sz w:val="36"/>
          <w:szCs w:val="36"/>
          <w:lang w:val="kk-KZ"/>
        </w:rPr>
        <w:t xml:space="preserve">    </w:t>
      </w:r>
      <w:r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kk-KZ"/>
        </w:rPr>
        <w:t>"Дағдарыс менеджменті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"  </w:t>
      </w:r>
      <w:r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  <w:t xml:space="preserve">пәні </w:t>
      </w:r>
    </w:p>
    <w:p w14:paraId="5569A94B" w14:textId="77777777" w:rsidR="009B12B5" w:rsidRDefault="009B12B5" w:rsidP="009B12B5">
      <w:pPr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  <w:t>2022-2023 оқу жылының көктемгі  семестрі</w:t>
      </w:r>
    </w:p>
    <w:p w14:paraId="51908261" w14:textId="77777777" w:rsidR="009B12B5" w:rsidRDefault="009B12B5" w:rsidP="009B12B5">
      <w:pPr>
        <w:spacing w:line="252" w:lineRule="auto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Мамандық -   6В04102-Менеджмент </w:t>
      </w:r>
    </w:p>
    <w:p w14:paraId="2FE69ECD" w14:textId="77777777" w:rsidR="009B12B5" w:rsidRDefault="009B12B5" w:rsidP="009B12B5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3D66F6F7" w14:textId="6FE3BD5C" w:rsidR="009B12B5" w:rsidRDefault="009B12B5" w:rsidP="009B12B5">
      <w:pPr>
        <w:tabs>
          <w:tab w:val="left" w:pos="1380"/>
        </w:tabs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ab/>
        <w:t>ТАПСЫРМА СОӨЖ-</w:t>
      </w:r>
      <w:r>
        <w:rPr>
          <w:rFonts w:ascii="Times New Roman" w:hAnsi="Times New Roman" w:cs="Times New Roman"/>
          <w:sz w:val="40"/>
          <w:szCs w:val="40"/>
          <w:lang w:val="kk-KZ"/>
        </w:rPr>
        <w:t>5</w:t>
      </w:r>
    </w:p>
    <w:p w14:paraId="75403239" w14:textId="1D2CEA05" w:rsidR="009B12B5" w:rsidRPr="009B12B5" w:rsidRDefault="009B12B5" w:rsidP="00170969">
      <w:pPr>
        <w:rPr>
          <w:rFonts w:ascii="Times New Roman" w:hAnsi="Times New Roman" w:cs="Times New Roman"/>
          <w:sz w:val="44"/>
          <w:szCs w:val="44"/>
          <w:lang w:val="kk-KZ"/>
        </w:rPr>
      </w:pPr>
      <w:r w:rsidRPr="009B12B5">
        <w:rPr>
          <w:rFonts w:ascii="Times New Roman" w:eastAsia="Times New Roman" w:hAnsi="Times New Roman" w:cs="Times New Roman"/>
          <w:sz w:val="44"/>
          <w:szCs w:val="44"/>
          <w:lang w:val="kk-KZ"/>
        </w:rPr>
        <w:t>ЖИ 4.2</w:t>
      </w:r>
      <w:r w:rsidRPr="009B12B5">
        <w:rPr>
          <w:rFonts w:ascii="Times New Roman" w:eastAsia="Times New Roman" w:hAnsi="Times New Roman" w:cs="Times New Roman"/>
          <w:sz w:val="44"/>
          <w:szCs w:val="44"/>
          <w:lang w:val="kk-KZ"/>
        </w:rPr>
        <w:t>–</w:t>
      </w:r>
      <w:r w:rsidRPr="009B12B5">
        <w:rPr>
          <w:rFonts w:ascii="Times New Roman" w:hAnsi="Times New Roman" w:cs="Times New Roman"/>
          <w:sz w:val="44"/>
          <w:szCs w:val="44"/>
          <w:lang w:val="kk-KZ"/>
        </w:rPr>
        <w:t xml:space="preserve"> дағдарысқа қарсы құралдар мен технологияларды </w:t>
      </w:r>
      <w:r w:rsidRPr="009B12B5">
        <w:rPr>
          <w:rFonts w:ascii="Times New Roman" w:eastAsia="Times New Roman" w:hAnsi="Times New Roman" w:cs="Times New Roman"/>
          <w:sz w:val="44"/>
          <w:szCs w:val="44"/>
          <w:lang w:val="kk-KZ"/>
        </w:rPr>
        <w:t>қолдануды</w:t>
      </w:r>
    </w:p>
    <w:p w14:paraId="5BEBF04A" w14:textId="77777777" w:rsidR="009B12B5" w:rsidRDefault="009B12B5" w:rsidP="00170969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026E947B" w14:textId="33DA6051" w:rsidR="00170969" w:rsidRDefault="009B12B5" w:rsidP="00170969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</w:t>
      </w:r>
      <w:r w:rsidR="00170969">
        <w:rPr>
          <w:rFonts w:ascii="Times New Roman" w:hAnsi="Times New Roman" w:cs="Times New Roman"/>
          <w:sz w:val="24"/>
          <w:szCs w:val="24"/>
          <w:lang w:val="kk-KZ"/>
        </w:rPr>
        <w:t xml:space="preserve">  ӘДЕБИЕТТЕР</w:t>
      </w:r>
    </w:p>
    <w:p w14:paraId="6742E52F" w14:textId="77777777" w:rsidR="00170969" w:rsidRDefault="00170969" w:rsidP="00170969">
      <w:pPr>
        <w:pStyle w:val="a4"/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170969">
        <w:rPr>
          <w:rFonts w:ascii="Times New Roman" w:hAnsi="Times New Roman" w:cs="Times New Roman"/>
          <w:sz w:val="24"/>
          <w:szCs w:val="24"/>
          <w:lang w:val="kk-KZ"/>
        </w:rPr>
        <w:tab/>
      </w:r>
      <w:bookmarkStart w:id="0" w:name="_Hlk92104819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 xml:space="preserve">Тоқаев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Қасым-Жомарт Тоқаев "Әділетті мемлекет. Біртұтас ұлт. Берекелі қоғам". - Астана, 2022 ж. 1 қыркүйек 2022 ж.</w:t>
      </w:r>
    </w:p>
    <w:p w14:paraId="0C5F2641" w14:textId="77777777" w:rsidR="00170969" w:rsidRDefault="00170969" w:rsidP="00170969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2.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ab/>
        <w:t>Қазақстан Республикасының Конститутциясы-Астана: Елорда, 2008-56 б.</w:t>
      </w:r>
    </w:p>
    <w:p w14:paraId="394B3E7E" w14:textId="77777777" w:rsidR="00170969" w:rsidRDefault="00170969" w:rsidP="00170969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3.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ab/>
      </w:r>
      <w:r>
        <w:rPr>
          <w:rStyle w:val="s1"/>
          <w:rFonts w:ascii="Times New Roman" w:eastAsiaTheme="majorEastAsia" w:hAnsi="Times New Roman" w:cs="Times New Roman"/>
          <w:sz w:val="24"/>
          <w:szCs w:val="24"/>
          <w:lang w:val="kk-KZ"/>
        </w:rPr>
        <w:t>Қазақстан Республикасының мемлекеттік қызметі туралы //ҚР Заңы (01.07.2021)</w:t>
      </w:r>
    </w:p>
    <w:p w14:paraId="16A92811" w14:textId="77777777" w:rsidR="00170969" w:rsidRDefault="00170969" w:rsidP="00170969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4.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ab/>
        <w:t xml:space="preserve">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7272C1CE" w14:textId="77777777" w:rsidR="00170969" w:rsidRDefault="00170969" w:rsidP="00170969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5. Қазақстан Республикасы мемлекеттік қызметшілерінің әдеп кодексі// ҚР Президентінің 2015 жылғы 29 желтоқсандағы № 153 Жарлығы</w:t>
      </w:r>
    </w:p>
    <w:p w14:paraId="3781ED6E" w14:textId="77777777" w:rsidR="00170969" w:rsidRDefault="00170969" w:rsidP="0017096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Бабушкина Е. А., Бирюкова О. Ю., Верещагина Л. С. Антикризисное управление.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T8RUGRAM,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160 c.</w:t>
      </w:r>
    </w:p>
    <w:p w14:paraId="0E7E5687" w14:textId="77777777" w:rsidR="00170969" w:rsidRDefault="00170969" w:rsidP="0017096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Бобылева А. З. Антикризисное управление: механизмы государства, технологии бизнеса в 2 частях. Часть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285 c.</w:t>
      </w:r>
    </w:p>
    <w:p w14:paraId="1FCA2A0C" w14:textId="77777777" w:rsidR="00170969" w:rsidRDefault="00170969" w:rsidP="00170969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Бобылева А. З. Антикризисное управление: механизмы государства, технологии бизнеса в 2 частях. Часть 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280 c.</w:t>
      </w:r>
    </w:p>
    <w:p w14:paraId="29BBE042" w14:textId="77777777" w:rsidR="00170969" w:rsidRDefault="00170969" w:rsidP="00170969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Бобылева А. З. Государственное антикризисное управление в нефтяной отрасли.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327 c.</w:t>
      </w:r>
    </w:p>
    <w:p w14:paraId="27970BE9" w14:textId="77777777" w:rsidR="00170969" w:rsidRDefault="00170969" w:rsidP="00170969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Борщова А. В., Ермилина Д. А.,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Санталова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С. Антикризисное управление социально-экономическими системами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Дашков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236 c.</w:t>
      </w:r>
    </w:p>
    <w:p w14:paraId="68B0AB81" w14:textId="77777777" w:rsidR="00170969" w:rsidRDefault="00170969" w:rsidP="00170969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Борщова А. В., Ермилина Д. А.,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Санталова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С. Антикризисное управление социально-экономическими системами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 Дашков и К,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236 c.</w:t>
      </w:r>
    </w:p>
    <w:p w14:paraId="5CB0671A" w14:textId="77777777" w:rsidR="00170969" w:rsidRDefault="00170969" w:rsidP="00170969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Гореликов К.А. Антикризисное управление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Дашков и К, 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214 c.</w:t>
      </w:r>
    </w:p>
    <w:p w14:paraId="76703838" w14:textId="77777777" w:rsidR="00170969" w:rsidRDefault="00170969" w:rsidP="00170969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Зайцев В. Б., Ларионова И. В., Мешкова Е. И. Антикризисное управление в коммерческом банке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КноРус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180 c.</w:t>
      </w:r>
    </w:p>
    <w:p w14:paraId="4A29AC23" w14:textId="77777777" w:rsidR="00170969" w:rsidRDefault="00170969" w:rsidP="00170969">
      <w:pPr>
        <w:pStyle w:val="2"/>
        <w:numPr>
          <w:ilvl w:val="0"/>
          <w:numId w:val="2"/>
        </w:numPr>
        <w:shd w:val="clear" w:color="auto" w:fill="FFFFFF"/>
        <w:spacing w:before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Коротков Э.М.  Антикризисное управление- М.: Юрайт, 2023 - 406 с.</w:t>
      </w:r>
    </w:p>
    <w:p w14:paraId="3BBD94DB" w14:textId="77777777" w:rsidR="00170969" w:rsidRDefault="00170969" w:rsidP="0017096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Корягин Н. Д. Антикризисное управление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368 c.</w:t>
      </w:r>
    </w:p>
    <w:p w14:paraId="73045CBD" w14:textId="77777777" w:rsidR="00170969" w:rsidRDefault="00170969" w:rsidP="0017096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Кочетков Е. П. Трансформация антикризисного управления в условиях цифровой экономики. Обеспечение финансово-экономической устойчивости высокотехнологичного бизнеса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Проспект, 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328 c.</w:t>
      </w:r>
    </w:p>
    <w:p w14:paraId="0966ADEF" w14:textId="77777777" w:rsidR="00170969" w:rsidRDefault="00170969" w:rsidP="0017096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Кочеткова А. И. Антикризисное управление. Инструментарий.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441 c.</w:t>
      </w:r>
    </w:p>
    <w:p w14:paraId="432B5342" w14:textId="77777777" w:rsidR="00170969" w:rsidRDefault="00170969" w:rsidP="00170969">
      <w:pPr>
        <w:pStyle w:val="2"/>
        <w:numPr>
          <w:ilvl w:val="0"/>
          <w:numId w:val="2"/>
        </w:numPr>
        <w:shd w:val="clear" w:color="auto" w:fill="FFFFFF"/>
        <w:spacing w:before="0" w:line="240" w:lineRule="auto"/>
        <w:ind w:left="0" w:firstLine="0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  <w:lang w:val="kk-KZ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  <w:lang w:val="kk-KZ"/>
        </w:rPr>
        <w:t xml:space="preserve">Ларионов И.К. 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Брагин Н.И., Герасин А.Н. и др.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  <w:lang w:val="kk-KZ"/>
        </w:rPr>
        <w:t xml:space="preserve"> Антикризисное управление-М.: Дашков и К, 2019-380 с.</w:t>
      </w:r>
    </w:p>
    <w:p w14:paraId="7025F5F9" w14:textId="77777777" w:rsidR="00170969" w:rsidRDefault="00170969" w:rsidP="0017096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Моженков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Эффективный или мертвый. 48 правил антикризисного менеджмента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Манн, Иванов и Фербер,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304 c.</w:t>
      </w:r>
    </w:p>
    <w:p w14:paraId="7B5A39FB" w14:textId="77777777" w:rsidR="00170969" w:rsidRDefault="00170969" w:rsidP="0017096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Никулин К. Разработка стратегии антикризисного управления как основы экономической безопасности предприятия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Литрес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112 c.</w:t>
      </w:r>
    </w:p>
    <w:p w14:paraId="4F6F3B02" w14:textId="77777777" w:rsidR="00170969" w:rsidRDefault="00170969" w:rsidP="00170969">
      <w:pPr>
        <w:pStyle w:val="2"/>
        <w:numPr>
          <w:ilvl w:val="0"/>
          <w:numId w:val="2"/>
        </w:numPr>
        <w:shd w:val="clear" w:color="auto" w:fill="FFFFFF"/>
        <w:spacing w:before="0" w:line="240" w:lineRule="auto"/>
        <w:ind w:left="0" w:firstLine="0"/>
        <w:rPr>
          <w:rFonts w:ascii="Times New Roman" w:eastAsia="Times New Roman" w:hAnsi="Times New Roman" w:cs="Times New Roman"/>
          <w:color w:val="494949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Орехов В.И., Орехова Т.Р., Балдин К.В. </w:t>
      </w: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Антикризисное управление</w:t>
      </w:r>
      <w:r>
        <w:rPr>
          <w:rFonts w:ascii="Times New Roman" w:eastAsia="Times New Roman" w:hAnsi="Times New Roman" w:cs="Times New Roman"/>
          <w:color w:val="494949"/>
          <w:sz w:val="24"/>
          <w:szCs w:val="24"/>
          <w:lang w:val="kk-KZ" w:eastAsia="ru-RU"/>
        </w:rPr>
        <w:t>- М.: ИНФРА-М, 2022-541 с.</w:t>
      </w:r>
    </w:p>
    <w:p w14:paraId="79379A0F" w14:textId="77777777" w:rsidR="00170969" w:rsidRDefault="00170969" w:rsidP="0017096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Охотский Е. В. Государственное антикризисное управление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372 c.</w:t>
      </w:r>
    </w:p>
    <w:p w14:paraId="651E2596" w14:textId="77777777" w:rsidR="00170969" w:rsidRDefault="00170969" w:rsidP="00170969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Соклакова И.В., Горлов В.В., Кузьмина Е.Ю. Управление потенциалом предприятия в условиях кризиса-М.: Дашков и К, 2021-194 с.</w:t>
      </w:r>
    </w:p>
    <w:p w14:paraId="5094DA4F" w14:textId="77777777" w:rsidR="00170969" w:rsidRDefault="00170969" w:rsidP="0017096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Сунцова Д. Никогда не сдавайся. Антикризисные стратегии российских предпринимателей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Альпина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Паблишер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176 c.</w:t>
      </w:r>
    </w:p>
    <w:p w14:paraId="7987FB56" w14:textId="77777777" w:rsidR="00170969" w:rsidRDefault="00170969" w:rsidP="00170969">
      <w:pPr>
        <w:pStyle w:val="a4"/>
        <w:numPr>
          <w:ilvl w:val="0"/>
          <w:numId w:val="2"/>
        </w:numPr>
        <w:spacing w:after="0" w:line="240" w:lineRule="auto"/>
        <w:ind w:left="2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Хавин Д.В., Блинов А.О., Захаров В.Я. и др. Антикризисное управление. Теория и практика-М.: ЛитРес, 2022-320 с.</w:t>
      </w:r>
    </w:p>
    <w:p w14:paraId="70C20EFF" w14:textId="77777777" w:rsidR="00170969" w:rsidRDefault="00170969" w:rsidP="0017096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Черненко В. А. Антикризисное управление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418 c.</w:t>
      </w:r>
    </w:p>
    <w:p w14:paraId="5FC6371C" w14:textId="77777777" w:rsidR="00170969" w:rsidRDefault="00170969" w:rsidP="00170969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</w:p>
    <w:p w14:paraId="523D0B5B" w14:textId="77777777" w:rsidR="00170969" w:rsidRDefault="00170969" w:rsidP="00170969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Қосымша әдебиеттер:</w:t>
      </w:r>
    </w:p>
    <w:p w14:paraId="0AE98844" w14:textId="77777777" w:rsidR="00170969" w:rsidRDefault="00170969" w:rsidP="00170969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1.  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3C1D42E3" w14:textId="77777777" w:rsidR="00170969" w:rsidRPr="00170969" w:rsidRDefault="00170969" w:rsidP="00170969">
      <w:pPr>
        <w:tabs>
          <w:tab w:val="left" w:pos="39"/>
        </w:tabs>
        <w:spacing w:after="0" w:line="240" w:lineRule="auto"/>
        <w:jc w:val="both"/>
        <w:rPr>
          <w:rStyle w:val="a5"/>
          <w:b w:val="0"/>
          <w:bCs w:val="0"/>
          <w:color w:val="212529"/>
          <w:shd w:val="clear" w:color="auto" w:fill="F4F4F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 xml:space="preserve">2. Оксфорд </w:t>
      </w: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 xml:space="preserve"> экономика сөздігі  = A Dictionary of Economics (Oxford Quick Reference) : сөздік  -Алматы : "Ұлттық аударма бюросы" ҚҚ, 2019 - 606 б.</w:t>
      </w:r>
    </w:p>
    <w:p w14:paraId="499BE26B" w14:textId="77777777" w:rsidR="00170969" w:rsidRPr="009B12B5" w:rsidRDefault="00170969" w:rsidP="0017096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7C4A088C" w14:textId="77777777" w:rsidR="00170969" w:rsidRDefault="00170969" w:rsidP="00170969">
      <w:pPr>
        <w:pStyle w:val="a4"/>
        <w:tabs>
          <w:tab w:val="left" w:pos="1170"/>
        </w:tabs>
        <w:spacing w:after="0" w:line="240" w:lineRule="auto"/>
        <w:ind w:left="0"/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4. М. Коннолли, Л. Хармс, Д. Мэйдмент Әлеуметтік жұмыс: контексі мен практикасы  – Нұр-Сұлтан: "Ұлттық аударма бюросы ҚҚ, 2020 – 382 б.</w:t>
      </w:r>
    </w:p>
    <w:p w14:paraId="3F36CF5B" w14:textId="77777777" w:rsidR="00170969" w:rsidRDefault="00170969" w:rsidP="00170969">
      <w:pPr>
        <w:pStyle w:val="a4"/>
        <w:tabs>
          <w:tab w:val="left" w:pos="1170"/>
        </w:tabs>
        <w:spacing w:after="0" w:line="240" w:lineRule="auto"/>
        <w:ind w:left="0"/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 xml:space="preserve">5. Стивен П. Роббинс, Тимати А. Джадж  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  <w:lang w:val="kk-KZ"/>
        </w:rPr>
        <w:br/>
      </w:r>
      <w:r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Ұйымдық мінез-құлық негіздері = Essentials of Organizational Benavior [М  - Алматы: "Ұлттық аударма бюросы" ҚҚ, 2019 - 487 б.</w:t>
      </w:r>
    </w:p>
    <w:p w14:paraId="34BDB080" w14:textId="77777777" w:rsidR="00170969" w:rsidRPr="00170969" w:rsidRDefault="00170969" w:rsidP="00170969">
      <w:pPr>
        <w:pStyle w:val="a4"/>
        <w:tabs>
          <w:tab w:val="left" w:pos="39"/>
        </w:tabs>
        <w:spacing w:after="0" w:line="240" w:lineRule="auto"/>
        <w:ind w:left="0"/>
        <w:jc w:val="both"/>
        <w:rPr>
          <w:rStyle w:val="a5"/>
          <w:b w:val="0"/>
          <w:bCs w:val="0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6. Р. У. Гриффин Менеджмент = Management  - Астана: "Ұлттық аударма бюросы" ҚҚ, 2018 - 766 б.</w:t>
      </w:r>
    </w:p>
    <w:p w14:paraId="6C28DB31" w14:textId="77777777" w:rsidR="00170969" w:rsidRDefault="00170969" w:rsidP="00170969">
      <w:pPr>
        <w:pStyle w:val="a4"/>
        <w:tabs>
          <w:tab w:val="left" w:pos="39"/>
        </w:tabs>
        <w:spacing w:after="0" w:line="240" w:lineRule="auto"/>
        <w:ind w:left="0"/>
        <w:jc w:val="both"/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7.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766DC595" w14:textId="77777777" w:rsidR="00170969" w:rsidRDefault="00170969" w:rsidP="00170969">
      <w:pPr>
        <w:pStyle w:val="a4"/>
        <w:tabs>
          <w:tab w:val="left" w:pos="39"/>
        </w:tabs>
        <w:spacing w:after="0" w:line="240" w:lineRule="auto"/>
        <w:ind w:left="0"/>
        <w:jc w:val="both"/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8.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6C41DCC9" w14:textId="77777777" w:rsidR="00170969" w:rsidRDefault="00170969" w:rsidP="00170969">
      <w:pPr>
        <w:pStyle w:val="a4"/>
        <w:tabs>
          <w:tab w:val="left" w:pos="1110"/>
        </w:tabs>
        <w:spacing w:after="0" w:line="240" w:lineRule="auto"/>
        <w:ind w:left="0"/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9. О’Лири, Зина. Зерттеу жобасын жүргізу: негізгі нұсқаулық : монография - Алматы: "Ұлттық аударма бюросы" ҚҚ, 2020 - 470 б.</w:t>
      </w:r>
    </w:p>
    <w:p w14:paraId="35C00E5F" w14:textId="77777777" w:rsidR="00170969" w:rsidRDefault="00170969" w:rsidP="00170969">
      <w:pPr>
        <w:pStyle w:val="a4"/>
        <w:tabs>
          <w:tab w:val="left" w:pos="39"/>
        </w:tabs>
        <w:spacing w:after="0" w:line="240" w:lineRule="auto"/>
        <w:ind w:left="0"/>
        <w:jc w:val="both"/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 xml:space="preserve">10. Шваб, Клаус.Төртінші индустриялық революция  = The Fourth Industrial Revolution : [монография] - Астана: "Ұлттық аударма бюросы" ҚҚ, 2018- 198 б. </w:t>
      </w:r>
    </w:p>
    <w:p w14:paraId="23F41606" w14:textId="77777777" w:rsidR="00170969" w:rsidRPr="00170969" w:rsidRDefault="00170969" w:rsidP="001709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lang w:val="kk-KZ"/>
        </w:rPr>
      </w:pPr>
    </w:p>
    <w:p w14:paraId="65FDB0E7" w14:textId="77777777" w:rsidR="00170969" w:rsidRDefault="00170969" w:rsidP="001709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  <w:t>Ғаламтор ресурстары:</w:t>
      </w:r>
    </w:p>
    <w:p w14:paraId="50788E1F" w14:textId="77777777" w:rsidR="00170969" w:rsidRDefault="00170969" w:rsidP="001709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  <w:t>1.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  <w:t>https://www.kaznu.kz </w:t>
      </w:r>
    </w:p>
    <w:p w14:paraId="3BF10CEF" w14:textId="77777777" w:rsidR="00170969" w:rsidRDefault="00170969" w:rsidP="001709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  <w:t>2. https://adilet.zan.kz › kaz</w:t>
      </w:r>
    </w:p>
    <w:p w14:paraId="298A0637" w14:textId="77777777" w:rsidR="00170969" w:rsidRDefault="00170969" w:rsidP="00170969">
      <w:pPr>
        <w:pStyle w:val="a4"/>
        <w:tabs>
          <w:tab w:val="left" w:pos="39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  <w:t>3.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  <w:t>https://egemen.kz</w:t>
      </w:r>
      <w:bookmarkEnd w:id="0"/>
    </w:p>
    <w:p w14:paraId="055801FE" w14:textId="77777777" w:rsidR="00380FDB" w:rsidRPr="00170969" w:rsidRDefault="00380FDB">
      <w:pPr>
        <w:rPr>
          <w:lang w:val="kk-KZ"/>
        </w:rPr>
      </w:pPr>
    </w:p>
    <w:sectPr w:rsidR="00380FDB" w:rsidRPr="00170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A1408"/>
    <w:multiLevelType w:val="hybridMultilevel"/>
    <w:tmpl w:val="A720EB24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17614"/>
    <w:multiLevelType w:val="hybridMultilevel"/>
    <w:tmpl w:val="539ABE92"/>
    <w:lvl w:ilvl="0" w:tplc="E87EBC9C">
      <w:start w:val="1"/>
      <w:numFmt w:val="decimal"/>
      <w:lvlText w:val="%1."/>
      <w:lvlJc w:val="left"/>
      <w:pPr>
        <w:ind w:left="399" w:hanging="360"/>
      </w:pPr>
      <w:rPr>
        <w:rFonts w:eastAsia="Calibri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119" w:hanging="360"/>
      </w:pPr>
    </w:lvl>
    <w:lvl w:ilvl="2" w:tplc="0419001B">
      <w:start w:val="1"/>
      <w:numFmt w:val="lowerRoman"/>
      <w:lvlText w:val="%3."/>
      <w:lvlJc w:val="right"/>
      <w:pPr>
        <w:ind w:left="1839" w:hanging="180"/>
      </w:pPr>
    </w:lvl>
    <w:lvl w:ilvl="3" w:tplc="0419000F">
      <w:start w:val="1"/>
      <w:numFmt w:val="decimal"/>
      <w:lvlText w:val="%4."/>
      <w:lvlJc w:val="left"/>
      <w:pPr>
        <w:ind w:left="2559" w:hanging="360"/>
      </w:pPr>
    </w:lvl>
    <w:lvl w:ilvl="4" w:tplc="04190019">
      <w:start w:val="1"/>
      <w:numFmt w:val="lowerLetter"/>
      <w:lvlText w:val="%5."/>
      <w:lvlJc w:val="left"/>
      <w:pPr>
        <w:ind w:left="3279" w:hanging="360"/>
      </w:pPr>
    </w:lvl>
    <w:lvl w:ilvl="5" w:tplc="0419001B">
      <w:start w:val="1"/>
      <w:numFmt w:val="lowerRoman"/>
      <w:lvlText w:val="%6."/>
      <w:lvlJc w:val="right"/>
      <w:pPr>
        <w:ind w:left="3999" w:hanging="180"/>
      </w:pPr>
    </w:lvl>
    <w:lvl w:ilvl="6" w:tplc="0419000F">
      <w:start w:val="1"/>
      <w:numFmt w:val="decimal"/>
      <w:lvlText w:val="%7."/>
      <w:lvlJc w:val="left"/>
      <w:pPr>
        <w:ind w:left="4719" w:hanging="360"/>
      </w:pPr>
    </w:lvl>
    <w:lvl w:ilvl="7" w:tplc="04190019">
      <w:start w:val="1"/>
      <w:numFmt w:val="lowerLetter"/>
      <w:lvlText w:val="%8."/>
      <w:lvlJc w:val="left"/>
      <w:pPr>
        <w:ind w:left="5439" w:hanging="360"/>
      </w:pPr>
    </w:lvl>
    <w:lvl w:ilvl="8" w:tplc="0419001B">
      <w:start w:val="1"/>
      <w:numFmt w:val="lowerRoman"/>
      <w:lvlText w:val="%9."/>
      <w:lvlJc w:val="right"/>
      <w:pPr>
        <w:ind w:left="6159" w:hanging="180"/>
      </w:pPr>
    </w:lvl>
  </w:abstractNum>
  <w:num w:numId="1" w16cid:durableId="12966460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5569258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D22"/>
    <w:rsid w:val="00170969"/>
    <w:rsid w:val="00380FDB"/>
    <w:rsid w:val="00506D22"/>
    <w:rsid w:val="009B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695AA"/>
  <w15:chartTrackingRefBased/>
  <w15:docId w15:val="{6F2F096E-8F65-4DEB-969F-F5D014DA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969"/>
    <w:pPr>
      <w:spacing w:line="256" w:lineRule="auto"/>
    </w:pPr>
    <w:rPr>
      <w:sz w:val="21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09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709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3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170969"/>
  </w:style>
  <w:style w:type="paragraph" w:styleId="a4">
    <w:name w:val="List Paragraph"/>
    <w:aliases w:val="без абзаца,маркированный,ПАРАГРАФ,List Paragraph"/>
    <w:basedOn w:val="a"/>
    <w:link w:val="a3"/>
    <w:uiPriority w:val="34"/>
    <w:qFormat/>
    <w:rsid w:val="00170969"/>
    <w:pPr>
      <w:spacing w:line="254" w:lineRule="auto"/>
      <w:ind w:left="720"/>
      <w:contextualSpacing/>
    </w:pPr>
    <w:rPr>
      <w:sz w:val="22"/>
      <w:szCs w:val="22"/>
    </w:rPr>
  </w:style>
  <w:style w:type="character" w:customStyle="1" w:styleId="s1">
    <w:name w:val="s1"/>
    <w:basedOn w:val="a0"/>
    <w:rsid w:val="00170969"/>
  </w:style>
  <w:style w:type="character" w:styleId="a5">
    <w:name w:val="Strong"/>
    <w:basedOn w:val="a0"/>
    <w:uiPriority w:val="22"/>
    <w:qFormat/>
    <w:rsid w:val="001709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1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714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 Abraliyev</dc:creator>
  <cp:keywords/>
  <dc:description/>
  <cp:lastModifiedBy>Onal Abraliyev</cp:lastModifiedBy>
  <cp:revision>3</cp:revision>
  <dcterms:created xsi:type="dcterms:W3CDTF">2022-12-17T02:44:00Z</dcterms:created>
  <dcterms:modified xsi:type="dcterms:W3CDTF">2022-12-17T13:57:00Z</dcterms:modified>
</cp:coreProperties>
</file>